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34D0" w14:textId="77777777" w:rsidR="004D7366" w:rsidRDefault="004173EB">
      <w:pPr>
        <w:pStyle w:val="Domylnie"/>
        <w:jc w:val="center"/>
      </w:pPr>
      <w:r>
        <w:rPr>
          <w:sz w:val="24"/>
          <w:szCs w:val="24"/>
        </w:rPr>
        <w:t>REGULAMIN KONKURSU</w:t>
      </w:r>
    </w:p>
    <w:p w14:paraId="0EA4E429" w14:textId="7656AA6A" w:rsidR="004D7366" w:rsidRDefault="004173EB">
      <w:pPr>
        <w:pStyle w:val="Domylnie"/>
        <w:jc w:val="center"/>
      </w:pPr>
      <w:r>
        <w:rPr>
          <w:sz w:val="24"/>
          <w:szCs w:val="24"/>
        </w:rPr>
        <w:t xml:space="preserve">,,Najpiękniejsza </w:t>
      </w:r>
      <w:r w:rsidR="00F4585A">
        <w:rPr>
          <w:sz w:val="24"/>
          <w:szCs w:val="24"/>
        </w:rPr>
        <w:t>pisanka</w:t>
      </w:r>
      <w:r>
        <w:rPr>
          <w:sz w:val="24"/>
          <w:szCs w:val="24"/>
        </w:rPr>
        <w:t>”</w:t>
      </w:r>
    </w:p>
    <w:p w14:paraId="66D1AF24" w14:textId="77777777" w:rsidR="004D7366" w:rsidRDefault="004D7366">
      <w:pPr>
        <w:pStyle w:val="Domylnie"/>
        <w:jc w:val="center"/>
      </w:pPr>
    </w:p>
    <w:p w14:paraId="1538E567" w14:textId="77777777" w:rsidR="004D7366" w:rsidRDefault="004173EB">
      <w:pPr>
        <w:pStyle w:val="Akapitzlist"/>
        <w:numPr>
          <w:ilvl w:val="0"/>
          <w:numId w:val="1"/>
        </w:numPr>
        <w:jc w:val="center"/>
      </w:pPr>
      <w:r>
        <w:t>Postanowienia ogólne</w:t>
      </w:r>
    </w:p>
    <w:p w14:paraId="42C5546B" w14:textId="5B492BAD" w:rsidR="004D7366" w:rsidRDefault="004173EB">
      <w:pPr>
        <w:pStyle w:val="Domylnie"/>
      </w:pPr>
      <w:r>
        <w:t>1. Organizatorem konkursu plastycznego jest Gminna Biblioteka Publiczna przy ulicy Oświęcimskiej 2a w Zbrosławicach</w:t>
      </w:r>
      <w:r w:rsidR="00F4585A">
        <w:t xml:space="preserve"> oraz jej filie w: Miedarach, </w:t>
      </w:r>
      <w:proofErr w:type="spellStart"/>
      <w:r w:rsidR="00F4585A">
        <w:t>Wieszowie</w:t>
      </w:r>
      <w:proofErr w:type="spellEnd"/>
      <w:r w:rsidR="00F4585A">
        <w:t>, Łubiu oraz Ziemięcicach</w:t>
      </w:r>
    </w:p>
    <w:p w14:paraId="274468F6" w14:textId="77777777" w:rsidR="004D7366" w:rsidRDefault="004173EB">
      <w:pPr>
        <w:pStyle w:val="Domylnie"/>
      </w:pPr>
      <w:r>
        <w:t xml:space="preserve">2. Uczestnikami konkursu mogą być osoby </w:t>
      </w:r>
      <w:r>
        <w:t>mieszkające na terenie Gminy Zbrosławice.</w:t>
      </w:r>
    </w:p>
    <w:p w14:paraId="067B61EA" w14:textId="77777777" w:rsidR="004D7366" w:rsidRDefault="004173EB">
      <w:pPr>
        <w:pStyle w:val="Domylnie"/>
      </w:pPr>
      <w:r>
        <w:t>3. Organizator określa datę przyjmowania prac, ogłoszenia wyników, wręczenia nagród oraz datę graniczną odbioru nagród.</w:t>
      </w:r>
    </w:p>
    <w:p w14:paraId="4667F87E" w14:textId="035D8CAA" w:rsidR="004D7366" w:rsidRDefault="004173EB">
      <w:pPr>
        <w:pStyle w:val="Domylnie"/>
      </w:pPr>
      <w:r>
        <w:t>4. Każda osoba</w:t>
      </w:r>
      <w:r w:rsidR="00F4585A">
        <w:t>/grupa przedszkolna lub świetlicowa -</w:t>
      </w:r>
      <w:r>
        <w:t xml:space="preserve"> może złożyć maksymalnie jedną pracę.</w:t>
      </w:r>
    </w:p>
    <w:p w14:paraId="1DB4D33E" w14:textId="77777777" w:rsidR="004D7366" w:rsidRDefault="004D7366">
      <w:pPr>
        <w:pStyle w:val="Domylnie"/>
      </w:pPr>
    </w:p>
    <w:p w14:paraId="3D18A05B" w14:textId="77777777" w:rsidR="004D7366" w:rsidRDefault="004173EB">
      <w:pPr>
        <w:pStyle w:val="Domylnie"/>
        <w:jc w:val="center"/>
      </w:pPr>
      <w:r>
        <w:t>2 Uczestnictwo w konkursie</w:t>
      </w:r>
    </w:p>
    <w:p w14:paraId="74CC8AB0" w14:textId="77777777" w:rsidR="004D7366" w:rsidRDefault="004173EB">
      <w:pPr>
        <w:pStyle w:val="Domylnie"/>
      </w:pPr>
      <w:r>
        <w:t>1. Warunki ucz</w:t>
      </w:r>
      <w:r>
        <w:t>estnictwa w konkursie określa niniejszy regulamin.</w:t>
      </w:r>
    </w:p>
    <w:p w14:paraId="65F174A7" w14:textId="77777777" w:rsidR="004D7366" w:rsidRDefault="004173EB">
      <w:pPr>
        <w:pStyle w:val="Domylnie"/>
      </w:pPr>
      <w:r>
        <w:t>2. Przystąpienie do konkursu jest dobrowolne.</w:t>
      </w:r>
    </w:p>
    <w:p w14:paraId="7B15081A" w14:textId="1B147260" w:rsidR="004D7366" w:rsidRDefault="004173EB">
      <w:pPr>
        <w:pStyle w:val="Domylnie"/>
      </w:pPr>
      <w:r>
        <w:t>3. Uczestnikami konkursu mogą być dzieci w wieku przedszkolnym, uczniow</w:t>
      </w:r>
      <w:r w:rsidR="00F4585A">
        <w:t>i</w:t>
      </w:r>
      <w:r>
        <w:t xml:space="preserve">e szkół podstawowych oraz </w:t>
      </w:r>
      <w:r w:rsidR="00F4585A">
        <w:t>grupy przedszkolne lub świetlicowe.</w:t>
      </w:r>
    </w:p>
    <w:p w14:paraId="70E4BAB0" w14:textId="77777777" w:rsidR="004D7366" w:rsidRDefault="004D7366">
      <w:pPr>
        <w:pStyle w:val="Domylnie"/>
      </w:pPr>
    </w:p>
    <w:p w14:paraId="11DAEBD9" w14:textId="77777777" w:rsidR="004D7366" w:rsidRDefault="004173EB">
      <w:pPr>
        <w:pStyle w:val="Domylnie"/>
        <w:jc w:val="center"/>
      </w:pPr>
      <w:r>
        <w:t>3 Przebieg konkursu</w:t>
      </w:r>
    </w:p>
    <w:p w14:paraId="1696ABB1" w14:textId="43CA720C" w:rsidR="004D7366" w:rsidRDefault="004173EB">
      <w:pPr>
        <w:pStyle w:val="Domylnie"/>
      </w:pPr>
      <w:r>
        <w:t xml:space="preserve">1. </w:t>
      </w:r>
      <w:r w:rsidR="00F4585A">
        <w:t>Każda osoba</w:t>
      </w:r>
      <w:r w:rsidR="00F4585A">
        <w:t xml:space="preserve"> / grupa przedszkolna lub świetlicowa</w:t>
      </w:r>
      <w:r w:rsidR="00F4585A">
        <w:t xml:space="preserve">, która chce wziąć udział w konkursie wykonuje pracę przestrzenną, polegającą  na wykonaniu </w:t>
      </w:r>
      <w:r w:rsidR="00F4585A">
        <w:t>pisanki dowolną techniką.</w:t>
      </w:r>
    </w:p>
    <w:p w14:paraId="2D456032" w14:textId="52768B58" w:rsidR="004D7366" w:rsidRDefault="004173EB">
      <w:pPr>
        <w:pStyle w:val="Domylnie"/>
      </w:pPr>
      <w:r>
        <w:t xml:space="preserve">2. </w:t>
      </w:r>
      <w:r w:rsidR="00F4585A">
        <w:t>Wykonaną pisankę</w:t>
      </w:r>
      <w:r w:rsidR="00F4585A">
        <w:t xml:space="preserve"> należy dostarczyć do Gminnej Biblioteki Publicznej </w:t>
      </w:r>
      <w:r w:rsidR="00F4585A">
        <w:t xml:space="preserve">w Zbrosławicach </w:t>
      </w:r>
      <w:r w:rsidR="00F4585A">
        <w:t>lub pozostałych filii należących do GBP w Zbrosławicach, w terminie  do 2</w:t>
      </w:r>
      <w:r w:rsidR="00F4585A">
        <w:t>7</w:t>
      </w:r>
      <w:r w:rsidR="00F4585A">
        <w:t>.</w:t>
      </w:r>
      <w:r w:rsidR="00F4585A">
        <w:t>03</w:t>
      </w:r>
      <w:r w:rsidR="00F4585A">
        <w:t>.202</w:t>
      </w:r>
      <w:r w:rsidR="00F4585A">
        <w:t>6</w:t>
      </w:r>
      <w:r w:rsidR="00F4585A">
        <w:t xml:space="preserve"> r. Prace dostarczone po tym terminie nie będą przyjęte oraz oceniane.</w:t>
      </w:r>
    </w:p>
    <w:p w14:paraId="59882F29" w14:textId="58CF05CD" w:rsidR="004D7366" w:rsidRDefault="004173EB">
      <w:pPr>
        <w:pStyle w:val="Domylnie"/>
      </w:pPr>
      <w:r>
        <w:t xml:space="preserve">3. </w:t>
      </w:r>
      <w:r w:rsidR="00F4585A">
        <w:t>Prace należy dostarczyć z wypisaną kartą zgłoszeniową, w której należy wpisać: imię, nazwisko, grupę wiekową oraz miejscowość.</w:t>
      </w:r>
    </w:p>
    <w:p w14:paraId="58861F4B" w14:textId="77777777" w:rsidR="004D7366" w:rsidRDefault="004173EB">
      <w:pPr>
        <w:pStyle w:val="Domylnie"/>
      </w:pPr>
      <w:r>
        <w:t>4. Prace oceniane będą zgodnie z następującymi kryteriami:</w:t>
      </w:r>
      <w:r>
        <w:br/>
        <w:t>- oryginalność</w:t>
      </w:r>
      <w:r>
        <w:br/>
        <w:t>- pomysłowość</w:t>
      </w:r>
      <w:r>
        <w:br/>
        <w:t>- samodzielno</w:t>
      </w:r>
      <w:r>
        <w:t>ść wykonania</w:t>
      </w:r>
      <w:r>
        <w:br/>
        <w:t>- estetyka wykonania</w:t>
      </w:r>
    </w:p>
    <w:p w14:paraId="2C6B7390" w14:textId="1685AFFD" w:rsidR="004D7366" w:rsidRDefault="004173EB">
      <w:pPr>
        <w:pStyle w:val="Domylnie"/>
      </w:pPr>
      <w:r>
        <w:t>5. W konkursie Organizator przyzna nagrody</w:t>
      </w:r>
      <w:r w:rsidR="00C33EC0">
        <w:t xml:space="preserve"> w każdej kategorii</w:t>
      </w:r>
      <w:r>
        <w:t>: za pierwsze, drugie i trzecie miejsce</w:t>
      </w:r>
      <w:r>
        <w:t>.</w:t>
      </w:r>
    </w:p>
    <w:p w14:paraId="313D23B2" w14:textId="77777777" w:rsidR="004D7366" w:rsidRDefault="004173EB">
      <w:pPr>
        <w:pStyle w:val="Domylnie"/>
      </w:pPr>
      <w:r>
        <w:lastRenderedPageBreak/>
        <w:t>6. W celu zapewnienia prawidłowości przeprowadzenia konkursu i wyłonienia zwycięzców Organizator powoła Komisję Konkursową</w:t>
      </w:r>
      <w:r>
        <w:t xml:space="preserve"> w składzie: przewodniczący i dwóch członków komisji.</w:t>
      </w:r>
    </w:p>
    <w:p w14:paraId="118F28FA" w14:textId="77777777" w:rsidR="004D7366" w:rsidRDefault="004173EB">
      <w:pPr>
        <w:pStyle w:val="Domylnie"/>
      </w:pPr>
      <w:r>
        <w:t>7. Decyzje Komisji Konkursowej będą ostateczne i nie będzie przysługiwało do nich odwołanie.</w:t>
      </w:r>
    </w:p>
    <w:p w14:paraId="3C23B2F9" w14:textId="2973952A" w:rsidR="004D7366" w:rsidRDefault="004173EB">
      <w:pPr>
        <w:pStyle w:val="Domylnie"/>
      </w:pPr>
      <w:r>
        <w:t xml:space="preserve">8. Wyniki konkursu zostaną ogłoszone na stronie internetowej biblioteki </w:t>
      </w:r>
      <w:r w:rsidR="00C33EC0">
        <w:t>30</w:t>
      </w:r>
      <w:r>
        <w:t>.0</w:t>
      </w:r>
      <w:r w:rsidR="00C33EC0">
        <w:t>3</w:t>
      </w:r>
      <w:r>
        <w:t>.202</w:t>
      </w:r>
      <w:r w:rsidR="00C33EC0">
        <w:t xml:space="preserve">6 </w:t>
      </w:r>
      <w:r>
        <w:t xml:space="preserve">r. </w:t>
      </w:r>
    </w:p>
    <w:p w14:paraId="4095BE1E" w14:textId="77777777" w:rsidR="004D7366" w:rsidRDefault="004D7366">
      <w:pPr>
        <w:pStyle w:val="Domylnie"/>
      </w:pPr>
    </w:p>
    <w:p w14:paraId="4BAB5F90" w14:textId="77777777" w:rsidR="004D7366" w:rsidRDefault="004173EB">
      <w:pPr>
        <w:pStyle w:val="Domylnie"/>
        <w:jc w:val="center"/>
      </w:pPr>
      <w:r>
        <w:t>4 Postanowienia końcow</w:t>
      </w:r>
      <w:r>
        <w:t>e</w:t>
      </w:r>
    </w:p>
    <w:p w14:paraId="087DE8EA" w14:textId="77777777" w:rsidR="004D7366" w:rsidRDefault="004173EB">
      <w:pPr>
        <w:pStyle w:val="Domylnie"/>
      </w:pPr>
      <w:r>
        <w:t>1. Organizator zastrzega sobie prawo do zmiany Regulaminu oraz do odwołania, zakończenia lub przedłużenia konkursu w każdym czasie. O zmianie Regulaminu, odwołaniu, zakończeniu lub przedłużeniu konkursu Organizator powiadomi Uczestników umieszczając info</w:t>
      </w:r>
      <w:r>
        <w:t xml:space="preserve">rmację na stronie </w:t>
      </w:r>
      <w:hyperlink r:id="rId5">
        <w:r>
          <w:rPr>
            <w:rStyle w:val="czeinternetowe"/>
          </w:rPr>
          <w:t>www.biblioteka.zbroslawice.pl</w:t>
        </w:r>
      </w:hyperlink>
      <w:r>
        <w:t>.</w:t>
      </w:r>
    </w:p>
    <w:p w14:paraId="615D0510" w14:textId="77777777" w:rsidR="004D7366" w:rsidRDefault="004173EB">
      <w:pPr>
        <w:pStyle w:val="Domylnie"/>
      </w:pPr>
      <w:r>
        <w:t>2. Dane osobowe będą przetwarzane dla celów związanych z przeprowadzeniem i rozstrzygnięciem niniejszego konkursu. Podanie danych osobowych jest dobro</w:t>
      </w:r>
      <w:r>
        <w:t xml:space="preserve">wolne ale niezbędne dla celów związanych z realizacją konkursu i uczestnictwem w konkursie. </w:t>
      </w:r>
    </w:p>
    <w:p w14:paraId="48982F86" w14:textId="77777777" w:rsidR="004D7366" w:rsidRDefault="004173EB">
      <w:pPr>
        <w:pStyle w:val="Domylnie"/>
      </w:pPr>
      <w:r>
        <w:t>3. Prace niezgodne z regulaminem lub przekazane po terminie nie będą brały udziału w konkursie.</w:t>
      </w:r>
    </w:p>
    <w:p w14:paraId="1163F310" w14:textId="4E773E56" w:rsidR="004D7366" w:rsidRDefault="004173EB">
      <w:pPr>
        <w:pStyle w:val="Domylnie"/>
      </w:pPr>
      <w:r>
        <w:t xml:space="preserve">4. Organizator zastrzega sobie prawo do eksponowania prac </w:t>
      </w:r>
      <w:r>
        <w:t>uczestników: na stronie internetowej</w:t>
      </w:r>
      <w:r w:rsidR="00C33EC0">
        <w:t xml:space="preserve">, </w:t>
      </w:r>
      <w:r>
        <w:t>w mediach społecznościowych</w:t>
      </w:r>
      <w:r w:rsidR="00C33EC0">
        <w:t xml:space="preserve"> oraz stacjonarnie w bibliotece.</w:t>
      </w:r>
    </w:p>
    <w:p w14:paraId="427055F3" w14:textId="77777777" w:rsidR="004D7366" w:rsidRDefault="004D7366">
      <w:pPr>
        <w:pStyle w:val="Akapitzlist"/>
      </w:pPr>
    </w:p>
    <w:sectPr w:rsidR="004D7366">
      <w:pgSz w:w="11906" w:h="16838"/>
      <w:pgMar w:top="1417" w:right="1417" w:bottom="1417" w:left="1417" w:header="0" w:footer="0" w:gutter="0"/>
      <w:cols w:space="708"/>
      <w:formProt w:val="0"/>
      <w:docGrid w:linePitch="38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05FC"/>
    <w:multiLevelType w:val="multilevel"/>
    <w:tmpl w:val="7ED416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630479"/>
    <w:multiLevelType w:val="multilevel"/>
    <w:tmpl w:val="98E4034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66"/>
    <w:rsid w:val="004173EB"/>
    <w:rsid w:val="004D7366"/>
    <w:rsid w:val="00C33EC0"/>
    <w:rsid w:val="00F4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B410"/>
  <w15:docId w15:val="{EE077AE9-AF23-4019-9DDF-226D117A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czeinternetowe">
    <w:name w:val="Łącze internetowe"/>
    <w:basedOn w:val="Domylnaczcionkaakapitu"/>
    <w:rPr>
      <w:color w:val="0000FF"/>
      <w:u w:val="single"/>
      <w:lang w:val="pl-PL" w:eastAsia="pl-PL" w:bidi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Arial"/>
    </w:rPr>
  </w:style>
  <w:style w:type="paragraph" w:styleId="Akapitzlist">
    <w:name w:val="List Paragraph"/>
    <w:basedOn w:val="Domylni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teka.zbroslaw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agembczyk</dc:creator>
  <cp:lastModifiedBy>bibliotekarz</cp:lastModifiedBy>
  <cp:revision>2</cp:revision>
  <dcterms:created xsi:type="dcterms:W3CDTF">2026-03-12T13:16:00Z</dcterms:created>
  <dcterms:modified xsi:type="dcterms:W3CDTF">2026-03-12T13:16:00Z</dcterms:modified>
</cp:coreProperties>
</file>